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500" w:lineRule="exact"/>
        <w:ind w:firstLine="2038" w:firstLineChars="700"/>
        <w:jc w:val="both"/>
        <w:rPr>
          <w:rFonts w:ascii="宋体" w:hAnsi="宋体" w:cs="宋体"/>
          <w:b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 xml:space="preserve"> 竞争性谈判邀请书</w:t>
      </w:r>
    </w:p>
    <w:p>
      <w:pPr>
        <w:adjustRightInd w:val="0"/>
        <w:snapToGrid w:val="0"/>
        <w:spacing w:line="580" w:lineRule="exact"/>
        <w:ind w:firstLine="562" w:firstLineChars="200"/>
        <w:rPr>
          <w:rFonts w:hint="eastAsia" w:ascii="宋体" w:hAnsi="宋体" w:cs="宋体"/>
          <w:bCs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zh-CN"/>
        </w:rPr>
        <w:t>一、项目名称</w:t>
      </w:r>
      <w:r>
        <w:rPr>
          <w:rFonts w:hint="eastAsia" w:ascii="宋体" w:hAnsi="宋体" w:cs="宋体"/>
          <w:bCs/>
          <w:sz w:val="28"/>
          <w:szCs w:val="28"/>
          <w:lang w:val="zh-CN"/>
        </w:rPr>
        <w:t>：一期一步园区及创智谷园区防雷装置检测项目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 w:leftChars="0" w:firstLine="562" w:firstLineChars="200"/>
        <w:jc w:val="left"/>
        <w:textAlignment w:val="auto"/>
        <w:rPr>
          <w:rFonts w:ascii="宋体" w:hAnsi="宋体" w:cs="宋体"/>
          <w:bCs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zh-CN"/>
        </w:rPr>
        <w:t>二、项目内容: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一期一步</w:t>
      </w:r>
      <w:r>
        <w:rPr>
          <w:rFonts w:hint="eastAsia" w:ascii="宋体" w:hAnsi="宋体" w:cs="宋体"/>
          <w:bCs/>
          <w:sz w:val="28"/>
          <w:szCs w:val="28"/>
          <w:lang w:val="zh-CN"/>
        </w:rPr>
        <w:t>园区建筑物（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bCs/>
          <w:sz w:val="28"/>
          <w:szCs w:val="28"/>
          <w:lang w:val="zh-CN"/>
        </w:rPr>
        <w:t>处检测点）和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创智谷</w:t>
      </w:r>
      <w:r>
        <w:rPr>
          <w:rFonts w:hint="eastAsia" w:ascii="宋体" w:hAnsi="宋体" w:cs="宋体"/>
          <w:bCs/>
          <w:sz w:val="28"/>
          <w:szCs w:val="28"/>
          <w:lang w:val="zh-CN"/>
        </w:rPr>
        <w:t>园区建筑物（6处检测点）；上述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防雷检测点位共计：十六个</w:t>
      </w:r>
      <w:r>
        <w:rPr>
          <w:rFonts w:hint="eastAsia" w:ascii="宋体" w:hAnsi="宋体" w:cs="宋体"/>
          <w:bCs/>
          <w:sz w:val="28"/>
          <w:szCs w:val="28"/>
          <w:lang w:val="zh-CN"/>
        </w:rPr>
        <w:t>。</w:t>
      </w:r>
    </w:p>
    <w:p>
      <w:pPr>
        <w:autoSpaceDE w:val="0"/>
        <w:autoSpaceDN w:val="0"/>
        <w:adjustRightInd w:val="0"/>
        <w:snapToGrid w:val="0"/>
        <w:spacing w:line="580" w:lineRule="exact"/>
        <w:ind w:firstLine="562" w:firstLineChars="200"/>
        <w:rPr>
          <w:rFonts w:ascii="宋体" w:hAnsi="宋体" w:cs="宋体"/>
          <w:b/>
          <w:bCs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zh-CN"/>
        </w:rPr>
        <w:t>三、供应商资格要求：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bCs/>
          <w:sz w:val="28"/>
          <w:szCs w:val="28"/>
          <w:lang w:val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zh-CN"/>
        </w:rPr>
        <w:t>1、在中华人民共和国境内登记注册，具有独立法人资格；供应商资格单位要求注册资金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300</w:t>
      </w:r>
      <w:r>
        <w:rPr>
          <w:rFonts w:hint="eastAsia" w:ascii="宋体" w:hAnsi="宋体" w:eastAsia="宋体" w:cs="宋体"/>
          <w:bCs/>
          <w:sz w:val="28"/>
          <w:szCs w:val="28"/>
          <w:lang w:val="zh-CN"/>
        </w:rPr>
        <w:t>万及以上。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bCs/>
          <w:sz w:val="28"/>
          <w:szCs w:val="28"/>
          <w:lang w:val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zh-CN"/>
        </w:rPr>
        <w:t>2、具有从事《建筑物防雷设计规范》规定的第三类建(构)筑物的防雷装置的检测的专业机构，具有履行合同必须的专业技术、资质能力。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bCs/>
          <w:sz w:val="28"/>
          <w:szCs w:val="28"/>
          <w:lang w:val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zh-CN"/>
        </w:rPr>
        <w:t>3、至少有两</w:t>
      </w:r>
      <w:r>
        <w:rPr>
          <w:rFonts w:hint="eastAsia" w:ascii="宋体" w:hAnsi="宋体" w:eastAsia="宋体" w:cs="宋体"/>
          <w:bCs/>
          <w:sz w:val="28"/>
          <w:szCs w:val="28"/>
          <w:lang w:val="zh-CN" w:eastAsia="zh-CN"/>
        </w:rPr>
        <w:t>个</w:t>
      </w:r>
      <w:r>
        <w:rPr>
          <w:rFonts w:hint="eastAsia" w:ascii="宋体" w:hAnsi="宋体" w:eastAsia="宋体" w:cs="宋体"/>
          <w:bCs/>
          <w:sz w:val="28"/>
          <w:szCs w:val="28"/>
          <w:lang w:val="zh-CN"/>
        </w:rPr>
        <w:t>与本次采购相同或类似项目的相关业绩。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bCs/>
          <w:sz w:val="28"/>
          <w:szCs w:val="28"/>
          <w:lang w:val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zh-CN"/>
        </w:rPr>
        <w:t>4、具有良好的企业信誉和健全的财务会计制度。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bCs/>
          <w:sz w:val="28"/>
          <w:szCs w:val="28"/>
          <w:lang w:val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zh-CN"/>
        </w:rPr>
        <w:t>5、在经营活动中没有违法记录。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bCs/>
          <w:sz w:val="28"/>
          <w:szCs w:val="28"/>
          <w:lang w:val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zh-CN"/>
        </w:rPr>
        <w:t>6、有依法缴纳税收和社会保障金的良好记录。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bCs/>
          <w:sz w:val="28"/>
          <w:szCs w:val="28"/>
          <w:lang w:val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zh-CN"/>
        </w:rPr>
        <w:t>7、不接受联合体谈判。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bCs/>
          <w:sz w:val="28"/>
          <w:szCs w:val="28"/>
          <w:lang w:val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zh-CN"/>
        </w:rPr>
        <w:t>8、所有资质文件必须提供原件到现场由谈判组成员审核。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 w:leftChars="0" w:firstLine="562" w:firstLineChars="200"/>
        <w:jc w:val="left"/>
        <w:textAlignment w:val="auto"/>
        <w:rPr>
          <w:rFonts w:ascii="宋体" w:hAnsi="宋体" w:cs="宋体"/>
          <w:b/>
          <w:bCs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zh-CN"/>
        </w:rPr>
        <w:t>四、竞争性谈判文件:</w:t>
      </w:r>
    </w:p>
    <w:p>
      <w:pPr>
        <w:autoSpaceDE w:val="0"/>
        <w:autoSpaceDN w:val="0"/>
        <w:adjustRightInd w:val="0"/>
        <w:snapToGrid w:val="0"/>
        <w:spacing w:line="580" w:lineRule="exact"/>
        <w:rPr>
          <w:rFonts w:hint="eastAsia" w:ascii="宋体" w:hAnsi="宋体" w:cs="宋体"/>
          <w:bCs/>
          <w:sz w:val="28"/>
          <w:szCs w:val="28"/>
          <w:lang w:val="zh-CN"/>
        </w:rPr>
      </w:pPr>
      <w:r>
        <w:rPr>
          <w:rFonts w:hint="eastAsia" w:ascii="宋体" w:hAnsi="宋体" w:cs="宋体"/>
          <w:bCs/>
          <w:sz w:val="28"/>
          <w:szCs w:val="28"/>
          <w:lang w:val="zh-CN"/>
        </w:rPr>
        <w:t xml:space="preserve">    采购人接到意向供应商回复的确认通知后，意向供应商3个工作日内免费将竞争性谈判文件发送至拟谈判人指定电子邮箱</w:t>
      </w:r>
      <w:r>
        <w:rPr>
          <w:rFonts w:hint="eastAsia" w:ascii="宋体" w:hAnsi="宋体" w:cs="宋体"/>
          <w:bCs/>
          <w:sz w:val="28"/>
          <w:szCs w:val="28"/>
          <w:u w:val="single"/>
          <w:lang w:val="en-US" w:eastAsia="zh-CN"/>
        </w:rPr>
        <w:t xml:space="preserve"> jgsxyf@163.com</w:t>
      </w:r>
      <w:r>
        <w:rPr>
          <w:rFonts w:hint="eastAsia" w:ascii="宋体" w:hAnsi="宋体" w:cs="宋体"/>
          <w:bCs/>
          <w:sz w:val="28"/>
          <w:szCs w:val="28"/>
          <w:lang w:val="zh-CN"/>
        </w:rPr>
        <w:t>。</w:t>
      </w:r>
    </w:p>
    <w:p>
      <w:pPr>
        <w:autoSpaceDE w:val="0"/>
        <w:autoSpaceDN w:val="0"/>
        <w:adjustRightInd w:val="0"/>
        <w:snapToGrid w:val="0"/>
        <w:spacing w:line="580" w:lineRule="exact"/>
        <w:ind w:firstLine="562" w:firstLineChars="200"/>
        <w:rPr>
          <w:rFonts w:ascii="宋体" w:hAnsi="宋体" w:cs="宋体"/>
          <w:b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zh-CN"/>
        </w:rPr>
        <w:t>五、响应文件的递交</w:t>
      </w:r>
    </w:p>
    <w:p>
      <w:pPr>
        <w:autoSpaceDE w:val="0"/>
        <w:autoSpaceDN w:val="0"/>
        <w:adjustRightInd w:val="0"/>
        <w:snapToGrid w:val="0"/>
        <w:spacing w:line="580" w:lineRule="exact"/>
        <w:ind w:firstLine="645"/>
        <w:rPr>
          <w:rFonts w:ascii="宋体" w:hAnsi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1.响应文件递交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的截止时间（谈判截止时间，下同）为202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04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月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22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日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时，地点：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zh-CN"/>
        </w:rPr>
        <w:t>济钢四新产业发展（山东）有限公司园区二楼会议室</w:t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。</w:t>
      </w:r>
    </w:p>
    <w:p>
      <w:pPr>
        <w:autoSpaceDE w:val="0"/>
        <w:autoSpaceDN w:val="0"/>
        <w:adjustRightInd w:val="0"/>
        <w:snapToGrid w:val="0"/>
        <w:spacing w:line="58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2.逾期送达的、未送达指定地点的或者不按照竞争性谈判文件要求密封的响应文件，采购人将予以拒收。</w:t>
      </w:r>
    </w:p>
    <w:p>
      <w:pPr>
        <w:autoSpaceDE w:val="0"/>
        <w:autoSpaceDN w:val="0"/>
        <w:adjustRightInd w:val="0"/>
        <w:snapToGrid w:val="0"/>
        <w:spacing w:line="580" w:lineRule="exact"/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六</w:t>
      </w:r>
      <w:r>
        <w:rPr>
          <w:rFonts w:hint="eastAsia" w:ascii="宋体" w:hAnsi="宋体" w:cs="宋体"/>
          <w:b/>
          <w:bCs/>
          <w:sz w:val="28"/>
          <w:szCs w:val="28"/>
          <w:lang w:val="zh-CN"/>
        </w:rPr>
        <w:t>、</w:t>
      </w:r>
      <w:r>
        <w:rPr>
          <w:rFonts w:hint="eastAsia" w:ascii="宋体" w:hAnsi="宋体" w:cs="宋体"/>
          <w:b/>
          <w:bCs/>
          <w:sz w:val="28"/>
          <w:szCs w:val="28"/>
          <w:lang w:bidi="zh-CN"/>
        </w:rPr>
        <w:t>确认</w:t>
      </w:r>
    </w:p>
    <w:p>
      <w:pPr>
        <w:autoSpaceDE w:val="0"/>
        <w:autoSpaceDN w:val="0"/>
        <w:adjustRightInd w:val="0"/>
        <w:snapToGrid w:val="0"/>
        <w:spacing w:line="580" w:lineRule="exact"/>
        <w:ind w:firstLine="560"/>
        <w:rPr>
          <w:rFonts w:hint="eastAsia" w:ascii="宋体" w:hAnsi="宋体" w:eastAsia="宋体" w:cs="宋体"/>
          <w:sz w:val="28"/>
          <w:szCs w:val="28"/>
          <w:lang w:val="zh-CN"/>
        </w:rPr>
      </w:pPr>
      <w:r>
        <w:rPr>
          <w:rFonts w:hint="eastAsia" w:ascii="宋体" w:hAnsi="宋体" w:eastAsia="宋体" w:cs="宋体"/>
          <w:sz w:val="28"/>
          <w:szCs w:val="28"/>
          <w:lang w:val="zh-CN"/>
        </w:rPr>
        <w:t>贵单位收到本邀请书后，请于202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04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时00分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zh-CN"/>
        </w:rPr>
        <w:t>前，将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《谈判邀请函回执》以PDF形式发至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8"/>
          <w:szCs w:val="28"/>
          <w:u w:val="single"/>
          <w:lang w:val="en-US" w:eastAsia="zh-CN"/>
        </w:rPr>
        <w:t>jgsxyf@163.com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邮箱确认是否参加谈判。在本邀请书规定的时间内未表示是否参加或明确表示不参加的，不得再参加谈判。</w:t>
      </w:r>
    </w:p>
    <w:p>
      <w:pPr>
        <w:autoSpaceDE w:val="0"/>
        <w:autoSpaceDN w:val="0"/>
        <w:adjustRightInd w:val="0"/>
        <w:snapToGrid w:val="0"/>
        <w:spacing w:line="580" w:lineRule="exact"/>
        <w:ind w:firstLine="562" w:firstLineChars="200"/>
        <w:rPr>
          <w:rFonts w:ascii="宋体" w:hAnsi="宋体" w:cs="宋体"/>
          <w:b/>
          <w:bCs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七</w:t>
      </w:r>
      <w:r>
        <w:rPr>
          <w:rFonts w:hint="eastAsia" w:ascii="宋体" w:hAnsi="宋体" w:cs="宋体"/>
          <w:b/>
          <w:bCs/>
          <w:sz w:val="28"/>
          <w:szCs w:val="28"/>
          <w:lang w:val="zh-CN"/>
        </w:rPr>
        <w:t>、竞争性谈判时间地点</w:t>
      </w:r>
    </w:p>
    <w:p>
      <w:pPr>
        <w:autoSpaceDE w:val="0"/>
        <w:autoSpaceDN w:val="0"/>
        <w:adjustRightInd w:val="0"/>
        <w:snapToGrid w:val="0"/>
        <w:spacing w:line="580" w:lineRule="exact"/>
        <w:ind w:firstLine="645"/>
        <w:rPr>
          <w:rFonts w:hint="eastAsia" w:ascii="宋体" w:hAnsi="宋体" w:cs="宋体"/>
          <w:color w:val="auto"/>
          <w:sz w:val="28"/>
          <w:szCs w:val="28"/>
          <w:highlight w:val="none"/>
          <w:lang w:val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zh-CN"/>
        </w:rPr>
        <w:t>时间：202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zh-CN"/>
        </w:rPr>
        <w:t>年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04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zh-CN"/>
        </w:rPr>
        <w:t>月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22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zh-CN"/>
        </w:rPr>
        <w:t>日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时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zh-CN"/>
        </w:rPr>
        <w:t>（北京时间）</w:t>
      </w:r>
    </w:p>
    <w:p>
      <w:pPr>
        <w:autoSpaceDE w:val="0"/>
        <w:autoSpaceDN w:val="0"/>
        <w:adjustRightInd w:val="0"/>
        <w:snapToGrid w:val="0"/>
        <w:spacing w:line="580" w:lineRule="exact"/>
        <w:ind w:firstLine="645"/>
        <w:rPr>
          <w:rFonts w:ascii="宋体" w:hAnsi="宋体" w:cs="宋体"/>
          <w:sz w:val="28"/>
          <w:szCs w:val="28"/>
          <w:lang w:val="zh-CN"/>
        </w:rPr>
      </w:pPr>
      <w:r>
        <w:rPr>
          <w:rFonts w:hint="eastAsia" w:ascii="宋体" w:hAnsi="宋体" w:cs="宋体"/>
          <w:sz w:val="28"/>
          <w:szCs w:val="28"/>
          <w:lang w:val="zh-CN"/>
        </w:rPr>
        <w:t>地点：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zh-CN"/>
        </w:rPr>
        <w:t>济钢四新产业发展（山东）有限公司园区二楼会议室</w:t>
      </w:r>
    </w:p>
    <w:p>
      <w:pPr>
        <w:autoSpaceDE w:val="0"/>
        <w:autoSpaceDN w:val="0"/>
        <w:adjustRightInd w:val="0"/>
        <w:snapToGrid w:val="0"/>
        <w:spacing w:line="580" w:lineRule="exact"/>
        <w:ind w:firstLine="645"/>
        <w:rPr>
          <w:rFonts w:ascii="宋体" w:hAnsi="宋体" w:cs="宋体"/>
          <w:b/>
          <w:bCs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八</w:t>
      </w:r>
      <w:r>
        <w:rPr>
          <w:rFonts w:hint="eastAsia" w:ascii="宋体" w:hAnsi="宋体" w:cs="宋体"/>
          <w:b/>
          <w:bCs/>
          <w:sz w:val="28"/>
          <w:szCs w:val="28"/>
          <w:lang w:val="zh-CN"/>
        </w:rPr>
        <w:t>、联系方式</w:t>
      </w:r>
    </w:p>
    <w:p>
      <w:pPr>
        <w:adjustRightInd w:val="0"/>
        <w:spacing w:line="540" w:lineRule="exact"/>
        <w:ind w:firstLine="600"/>
        <w:jc w:val="left"/>
        <w:textAlignment w:val="baseline"/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谈判联系人：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王女士</w:t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 xml:space="preserve">            联系电话：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15866621008</w:t>
      </w:r>
    </w:p>
    <w:p>
      <w:pPr>
        <w:autoSpaceDE w:val="0"/>
        <w:autoSpaceDN w:val="0"/>
        <w:adjustRightInd w:val="0"/>
        <w:snapToGrid w:val="0"/>
        <w:spacing w:line="580" w:lineRule="exact"/>
        <w:ind w:firstLine="560" w:firstLineChars="200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业务（技术）联系人：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 xml:space="preserve">袁先生  </w:t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 xml:space="preserve">  联系电话：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18506417137</w:t>
      </w:r>
    </w:p>
    <w:p>
      <w:pPr>
        <w:autoSpaceDE w:val="0"/>
        <w:autoSpaceDN w:val="0"/>
        <w:adjustRightInd w:val="0"/>
        <w:snapToGrid w:val="0"/>
        <w:spacing w:line="580" w:lineRule="exact"/>
        <w:ind w:firstLine="562" w:firstLineChars="200"/>
        <w:rPr>
          <w:rFonts w:ascii="宋体" w:hAnsi="宋体" w:cs="宋体"/>
          <w:b/>
          <w:bCs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九</w:t>
      </w:r>
      <w:r>
        <w:rPr>
          <w:rFonts w:hint="eastAsia" w:ascii="宋体" w:hAnsi="宋体" w:cs="宋体"/>
          <w:b/>
          <w:bCs/>
          <w:sz w:val="28"/>
          <w:szCs w:val="28"/>
          <w:lang w:val="zh-CN"/>
        </w:rPr>
        <w:t>、采购内容和其他要求以最终的竞争性谈判文件为准。</w:t>
      </w:r>
    </w:p>
    <w:p>
      <w:pPr>
        <w:autoSpaceDE w:val="0"/>
        <w:autoSpaceDN w:val="0"/>
        <w:adjustRightInd w:val="0"/>
        <w:snapToGrid w:val="0"/>
        <w:spacing w:line="580" w:lineRule="exact"/>
        <w:rPr>
          <w:rFonts w:ascii="宋体" w:hAnsi="宋体" w:cs="宋体"/>
          <w:b/>
          <w:bCs/>
          <w:sz w:val="28"/>
          <w:szCs w:val="28"/>
          <w:lang w:val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NGQ0NzQ4ZWQ2MWE1MmE5MWU5NTM4YjVlZmRhNTUifQ=="/>
  </w:docVars>
  <w:rsids>
    <w:rsidRoot w:val="66DB70B5"/>
    <w:rsid w:val="15244D36"/>
    <w:rsid w:val="18E308CA"/>
    <w:rsid w:val="217F24E6"/>
    <w:rsid w:val="3D1A2F01"/>
    <w:rsid w:val="40066116"/>
    <w:rsid w:val="49712AE3"/>
    <w:rsid w:val="4A8543D9"/>
    <w:rsid w:val="4C40062D"/>
    <w:rsid w:val="59701E26"/>
    <w:rsid w:val="66DB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  <w:lang w:eastAsia="en-US" w:bidi="en-US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autoRedefine/>
    <w:qFormat/>
    <w:uiPriority w:val="99"/>
    <w:rPr>
      <w:rFonts w:ascii="ˎ̥" w:hAnsi="ˎ̥" w:eastAsia="宋体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2024-04-02T07:14:00Z</dcterms:created>
  <dc:creator>赵巍</dc:creator>
  <cp:lastModifiedBy>美女媳妇</cp:lastModifiedBy>
  <dcterms:modified xsi:type="dcterms:W3CDTF">2024-04-16T08:24:41Z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70812602FB95457BAD85CFF3C63A9DD9_11</vt:lpwstr>
  </property>
</Properties>
</file>